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141.png" ContentType="image/png"/>
  <Override PartName="/word/media/rId133.png" ContentType="image/png"/>
  <Override PartName="/word/media/rId137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5.png" ContentType="image/png"/>
  <Override PartName="/word/media/rId158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47.png" ContentType="image/png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7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63.png" ContentType="image/png"/>
  <Override PartName="/word/media/rId266.png" ContentType="image/png"/>
  <Override PartName="/word/media/rId270.png" ContentType="image/png"/>
  <Override PartName="/word/media/rId273.png" ContentType="image/png"/>
  <Override PartName="/word/media/rId277.png" ContentType="image/png"/>
  <Override PartName="/word/media/rId280.png" ContentType="image/png"/>
  <Override PartName="/word/media/rId283.png" ContentType="image/png"/>
  <Override PartName="/word/media/rId286.png" ContentType="image/png"/>
  <Override PartName="/word/media/rId289.png" ContentType="image/png"/>
  <Override PartName="/word/media/rId292.png" ContentType="image/png"/>
  <Override PartName="/word/media/rId295.png" ContentType="image/png"/>
  <Override PartName="/word/media/rId298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16.png" ContentType="image/png"/>
  <Override PartName="/word/media/rId195.png" ContentType="image/png"/>
  <Override PartName="/word/media/rId198.png" ContentType="image/png"/>
  <Override PartName="/word/media/rId201.png" ContentType="image/png"/>
  <Override PartName="/word/media/rId204.png" ContentType="image/png"/>
  <Override PartName="/word/media/rId207.png" ContentType="image/png"/>
  <Override PartName="/word/media/rId210.png" ContentType="image/png"/>
  <Override PartName="/word/media/rId213.png" ContentType="image/png"/>
  <Override PartName="/word/media/rId241.png" ContentType="image/png"/>
  <Override PartName="/word/media/rId220.png" ContentType="image/png"/>
  <Override PartName="/word/media/rId223.png" ContentType="image/png"/>
  <Override PartName="/word/media/rId226.png" ContentType="image/png"/>
  <Override PartName="/word/media/rId229.png" ContentType="image/png"/>
  <Override PartName="/word/media/rId232.png" ContentType="image/png"/>
  <Override PartName="/word/media/rId235.png" ContentType="image/png"/>
  <Override PartName="/word/media/rId238.png" ContentType="image/png"/>
  <Override PartName="/word/media/rId303.png" ContentType="image/png"/>
  <Override PartName="/word/media/rId306.png" ContentType="image/png"/>
  <Override PartName="/word/media/rId309.png" ContentType="image/png"/>
  <Override PartName="/word/media/rId312.png" ContentType="image/png"/>
  <Override PartName="/word/media/rId315.png" ContentType="image/png"/>
  <Override PartName="/word/media/rId31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128" w:name="sensitivity-analysis"/>
    <w:p>
      <w:pPr>
        <w:pStyle w:val="Heading1"/>
      </w:pPr>
      <w:r>
        <w:t xml:space="preserve">Sensitivity Analysis</w:t>
      </w:r>
      <w:r>
        <w:t xml:space="preserve"> </w:t>
      </w:r>
      <w:bookmarkStart w:id="sensitivity-analysis" w:name="sensitivity-analysis"/>
      <w:bookmarkEnd w:id="sensitivity-analysis"/>
    </w:p>
    <w:bookmarkStart w:id="50" w:name="X002558b1a214a7fceaadcc9a02e41610be66c6c"/>
    <w:p>
      <w:pPr>
        <w:pStyle w:val="Heading2"/>
      </w:pPr>
      <w:r>
        <w:t xml:space="preserve">Sensitivity Analysis for Raltegravir 10 mg (lactose formulation)</w:t>
      </w:r>
      <w:r>
        <w:t xml:space="preserve"> </w:t>
      </w:r>
      <w:bookmarkStart w:id="sensitivity-analysis-Raltegravir_10_mg__lactose_formulation_" w:name="sensitivity-analysis-Raltegravir_10_mg__lactose_formulation_"/>
      <w:bookmarkEnd w:id="sensitivity-analysis-Raltegravir_10_mg__lactose_formulation_"/>
    </w:p>
    <w:br w:type="page"/>
    <w:p>
      <w:pPr>
        <w:pStyle w:val="FirstParagraph"/>
      </w:pPr>
      <w:bookmarkStart w:id="figure-1-1" w:name="figure-1-1"/>
      <w:bookmarkEnd w:id="figure-1-1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1_sensitivity_C_max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" w:name="figure-1-2"/>
      <w:bookmarkEnd w:id="figure-1-2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2_sensitivity_t_max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" w:name="figure-1-3"/>
      <w:bookmarkEnd w:id="figure-1-3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3_sensitivity_C_tEnd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1-3: Most sensitive parameters for C_tEnd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4" w:name="figure-1-4"/>
      <w:bookmarkEnd w:id="figure-1-4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4_sensitivity_AUC_tEnd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1-4: Most sensitive parameters for AUC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5" w:name="figure-1-5"/>
      <w:bookmarkEnd w:id="figure-1-5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5_sensitivity_AUC_inf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1-5: Most sensitive parameters for AUC_inf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6" w:name="figure-1-6"/>
      <w:bookmarkEnd w:id="figure-1-6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6_sensitivity_MRT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1-6: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7" w:name="figure-1-7"/>
      <w:bookmarkEnd w:id="figure-1-7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7_sensitivity_Thalf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1-7: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8" w:name="figure-1-8"/>
      <w:bookmarkEnd w:id="figure-1-8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8_sensitivity_CL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1-8: Most sensitive parameters for CL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9" w:name="figure-1-9"/>
      <w:bookmarkEnd w:id="figure-1-9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9_sensitivity_Vs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1-9: Most sensitive parameters for Vss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0" w:name="figure-1-10"/>
      <w:bookmarkEnd w:id="figure-1-10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Sensitivity/Raltegravir_10_mg__lactose_formulation_-10_sensitivity_Vd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1-10: Most sensitive parameters for Vd of Raltegravir.</w:t>
      </w:r>
    </w:p>
    <w:p>
      <w:pPr>
        <w:pStyle w:val="BodyText"/>
      </w:pPr>
      <w:r>
        <w:t xml:space="preserve"> </w:t>
      </w:r>
    </w:p>
    <w:bookmarkEnd w:id="50"/>
    <w:bookmarkStart w:id="81" w:name="X5d0e94870a482da1a1bbbafe4d53768e1ba8500"/>
    <w:p>
      <w:pPr>
        <w:pStyle w:val="Heading2"/>
      </w:pPr>
      <w:r>
        <w:t xml:space="preserve">Sensitivity Analysis for Raltegravir 25 mg (lactose formulation)</w:t>
      </w:r>
      <w:r>
        <w:t xml:space="preserve"> </w:t>
      </w:r>
      <w:bookmarkStart w:id="sensitivity-analysis-Raltegravir_25_mg__lactose_formulation_" w:name="sensitivity-analysis-Raltegravir_25_mg__lactose_formulation_"/>
      <w:bookmarkEnd w:id="sensitivity-analysis-Raltegravir_25_mg__lactose_formulation_"/>
    </w:p>
    <w:br w:type="page"/>
    <w:p>
      <w:pPr>
        <w:pStyle w:val="FirstParagraph"/>
      </w:pPr>
      <w:bookmarkStart w:id="figure-1-11" w:name="figure-1-11"/>
      <w:bookmarkEnd w:id="figure-1-11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1_sensitivity_C_max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1-11: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2" w:name="figure-1-12"/>
      <w:bookmarkEnd w:id="figure-1-12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2_sensitivity_t_max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1-12: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3" w:name="figure-1-13"/>
      <w:bookmarkEnd w:id="figure-1-13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3_sensitivity_C_tEnd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1-13: Most sensitive parameters for C_tEnd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4" w:name="figure-1-14"/>
      <w:bookmarkEnd w:id="figure-1-14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4_sensitivity_AUC_tEnd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1-14: Most sensitive parameters for AUC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5" w:name="figure-1-15"/>
      <w:bookmarkEnd w:id="figure-1-15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5_sensitivity_AUC_inf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1-15: Most sensitive parameters for AUC_inf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6" w:name="figure-1-16"/>
      <w:bookmarkEnd w:id="figure-1-16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6_sensitivity_MRT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1-16: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7" w:name="figure-1-17"/>
      <w:bookmarkEnd w:id="figure-1-17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7_sensitivity_Thalf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1-17: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8" w:name="figure-1-18"/>
      <w:bookmarkEnd w:id="figure-1-18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8_sensitivity_CL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1-18: Most sensitive parameters for CL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19" w:name="figure-1-19"/>
      <w:bookmarkEnd w:id="figure-1-19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9_sensitivity_Vss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1-19: Most sensitive parameters for Vss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0" w:name="figure-1-20"/>
      <w:bookmarkEnd w:id="figure-1-20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Sensitivity/Raltegravir_25_mg__lactose_formulation_-10_sensitivity_Vd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1-20: Most sensitive parameters for Vd of Raltegravir.</w:t>
      </w:r>
    </w:p>
    <w:p>
      <w:pPr>
        <w:pStyle w:val="BodyText"/>
      </w:pPr>
      <w:r>
        <w:t xml:space="preserve"> </w:t>
      </w:r>
    </w:p>
    <w:bookmarkEnd w:id="81"/>
    <w:bookmarkStart w:id="127" w:name="Xe995bc4036740686b5f7bfd8c3bc3be4a3cb152"/>
    <w:p>
      <w:pPr>
        <w:pStyle w:val="Heading2"/>
      </w:pPr>
      <w:r>
        <w:t xml:space="preserve">Sensitivity Analysis for Raltegravir 100 mg filmcoated tablet md</w:t>
      </w:r>
      <w:r>
        <w:t xml:space="preserve"> </w:t>
      </w:r>
      <w:bookmarkStart w:id="sensitivity-analysis-Raltegravir_100_mg_filmcoated_tablet_md" w:name="sensitivity-analysis-Raltegravir_100_mg_filmcoated_tablet_md"/>
      <w:bookmarkEnd w:id="sensitivity-analysis-Raltegravir_100_mg_filmcoated_tablet_md"/>
    </w:p>
    <w:br w:type="page"/>
    <w:p>
      <w:pPr>
        <w:pStyle w:val="FirstParagraph"/>
      </w:pPr>
      <w:bookmarkStart w:id="figure-1-21" w:name="figure-1-21"/>
      <w:bookmarkEnd w:id="figure-1-21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_sensitivity_C_max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1-21: Most sensitive parameters for C_max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2" w:name="figure-1-22"/>
      <w:bookmarkEnd w:id="figure-1-22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2_sensitivity_C_max_tD1_tD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1-22: Most sensitive parameters for C_max_t1_t2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3" w:name="figure-1-23"/>
      <w:bookmarkEnd w:id="figure-1-23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3_sensitivity_C_max_tDLast_tEnd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1-23: Most sensitive parameters for C_max_tLast_tEnd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4" w:name="figure-1-24"/>
      <w:bookmarkEnd w:id="figure-1-24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4_sensitivity_t_max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1-24: Most sensitive parameters for t_max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5" w:name="figure-1-25"/>
      <w:bookmarkEnd w:id="figure-1-25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5_sensitivity_t_max_tD1_tD2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1-25: Most sensitive parameters for t_max_t1_t2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6" w:name="figure-1-26"/>
      <w:bookmarkEnd w:id="figure-1-26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6_sensitivity_t_max_tDLast_tEnd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1-26: Most sensitive parameters for t_max_tLast_tEnd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7" w:name="figure-1-27"/>
      <w:bookmarkEnd w:id="figure-1-27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7_sensitivity_C_trough_tD2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1-27: Most sensitive parameters for C_trough_t2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8" w:name="figure-1-28"/>
      <w:bookmarkEnd w:id="figure-1-28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8_sensitivity_C_trough_tDLast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1-28: Most sensitive parameters for C_trough_tLast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29" w:name="figure-1-29"/>
      <w:bookmarkEnd w:id="figure-1-29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9_sensitivity_AUC_tD1_tD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1-29: Most sensitive parameters for AUC_t1_t2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0" w:name="figure-1-30"/>
      <w:bookmarkEnd w:id="figure-1-30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0_sensitivity_AUC_tDLast_minus_1_tDLast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1-30: Most sensitive parameters for AUC_tLast_minus_1_tLast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1" w:name="figure-1-31"/>
      <w:bookmarkEnd w:id="figure-1-31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1_sensitivity_AUC_inf_tD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1-31: Most sensitive parameters for AUC_inf_t1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2" w:name="figure-1-32"/>
      <w:bookmarkEnd w:id="figure-1-32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2_sensitivity_AUC_inf_tDLast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1-32: Most sensitive parameters for AUC_inf_tLast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3" w:name="figure-1-33"/>
      <w:bookmarkEnd w:id="figure-1-33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3_sensitivity_MRT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1-33: Most sensitive parameters for MRT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4" w:name="figure-1-34"/>
      <w:bookmarkEnd w:id="figure-1-34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4_sensitivity_Thalf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1-34: Most sensitive parameters for Thalf of Raltegravir.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1-35" w:name="figure-1-35"/>
      <w:bookmarkEnd w:id="figure-1-35"/>
    </w:p>
    <w:p>
      <w:pPr>
        <w:pStyle w:val="BodyText"/>
      </w:pPr>
      <w:r>
        <w:drawing>
          <wp:inline>
            <wp:extent cx="4587290" cy="4587290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Sensitivity/Raltegravir_100_mg_filmcoated_tablet_md-15_sensitivity_Thalf_tDLast_tEnd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1-35: Most sensitive parameters for Thalf_tLast_tEnd of Raltegravir.</w:t>
      </w:r>
    </w:p>
    <w:p>
      <w:pPr>
        <w:pStyle w:val="BodyText"/>
      </w:pPr>
      <w:r>
        <w:t xml:space="preserve"> </w:t>
      </w:r>
    </w:p>
    <w:bookmarkEnd w:id="127"/>
    <w:bookmarkEnd w:id="128"/>
    <w:bookmarkStart w:id="132" w:name="pk-parameters"/>
    <w:p>
      <w:pPr>
        <w:pStyle w:val="Heading1"/>
      </w:pPr>
      <w:r>
        <w:t xml:space="preserve">PK parameters</w:t>
      </w:r>
      <w:r>
        <w:t xml:space="preserve"> </w:t>
      </w:r>
      <w:bookmarkStart w:id="pk-parameters" w:name="pk-parameters"/>
      <w:bookmarkEnd w:id="pk-parameters"/>
    </w:p>
    <w:bookmarkStart w:id="129" w:name="X981c186c64269238c0540288bc888108b8a3fbf"/>
    <w:p>
      <w:pPr>
        <w:pStyle w:val="Heading2"/>
      </w:pPr>
      <w:r>
        <w:t xml:space="preserve">PK parameters for Raltegravir 10 mg (lactose formulation)</w:t>
      </w:r>
      <w:r>
        <w:t xml:space="preserve"> </w:t>
      </w:r>
      <w:bookmarkStart w:id="pk-parameters-Raltegravir_10_mg__lactose_formulation_" w:name="pk-parameters-Raltegravir_10_mg__lactose_formulation_"/>
      <w:bookmarkEnd w:id="pk-parameters-Raltegravir_10_mg__lactose_formulation_"/>
    </w:p>
    <w:br w:type="page"/>
    <w:p>
      <w:pPr>
        <w:pStyle w:val="FirstParagraph"/>
      </w:pPr>
      <w:bookmarkStart w:id="table-2-1" w:name="table-2-1"/>
      <w:bookmarkEnd w:id="table-2-1"/>
    </w:p>
    <w:p>
      <w:pPr>
        <w:pStyle w:val="BodyText"/>
      </w:pPr>
      <w:r>
        <w:rPr>
          <w:bCs/>
          <w:b/>
        </w:rPr>
        <w:t xml:space="preserve">Table 2-1: PK parameters for Raltegravir 10 mg (lactose formulation)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241.61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255.14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ml/min/kg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1787.57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3713.90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</w:tbl>
    <w:p>
      <w:pPr>
        <w:pStyle w:val="BodyText"/>
      </w:pPr>
      <w:r>
        <w:t xml:space="preserve"> </w:t>
      </w:r>
    </w:p>
    <w:bookmarkEnd w:id="129"/>
    <w:bookmarkStart w:id="130" w:name="X39029103299f068726f8f8f74417d4a3c78dc5a"/>
    <w:p>
      <w:pPr>
        <w:pStyle w:val="Heading2"/>
      </w:pPr>
      <w:r>
        <w:t xml:space="preserve">PK parameters for Raltegravir 25 mg (lactose formulation)</w:t>
      </w:r>
      <w:r>
        <w:t xml:space="preserve"> </w:t>
      </w:r>
      <w:bookmarkStart w:id="pk-parameters-Raltegravir_25_mg__lactose_formulation_" w:name="pk-parameters-Raltegravir_25_mg__lactose_formulation_"/>
      <w:bookmarkEnd w:id="pk-parameters-Raltegravir_25_mg__lactose_formulation_"/>
    </w:p>
    <w:br w:type="page"/>
    <w:p>
      <w:pPr>
        <w:pStyle w:val="FirstParagraph"/>
      </w:pPr>
      <w:bookmarkStart w:id="table-2-2" w:name="table-2-2"/>
      <w:bookmarkEnd w:id="table-2-2"/>
    </w:p>
    <w:p>
      <w:pPr>
        <w:pStyle w:val="BodyText"/>
      </w:pPr>
      <w:r>
        <w:rPr>
          <w:bCs/>
          <w:b/>
        </w:rPr>
        <w:t xml:space="preserve">Table 2-2: PK parameters for Raltegravir 25 mg (lactose formulation)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276.85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605.06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638.90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ml/min/kg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1783.40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3705.77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ml/kg</w:t>
            </w:r>
          </w:p>
        </w:tc>
      </w:tr>
    </w:tbl>
    <w:p>
      <w:pPr>
        <w:pStyle w:val="BodyText"/>
      </w:pPr>
      <w:r>
        <w:t xml:space="preserve"> </w:t>
      </w:r>
    </w:p>
    <w:bookmarkEnd w:id="130"/>
    <w:bookmarkStart w:id="131" w:name="Xa7b71228717e50e8fa9c509bccde11546163b22"/>
    <w:p>
      <w:pPr>
        <w:pStyle w:val="Heading2"/>
      </w:pPr>
      <w:r>
        <w:t xml:space="preserve">PK parameters for Raltegravir 100 mg filmcoated tablet md</w:t>
      </w:r>
      <w:r>
        <w:t xml:space="preserve"> </w:t>
      </w:r>
      <w:bookmarkStart w:id="pk-parameters-Raltegravir_100_mg_filmcoated_tablet_md" w:name="pk-parameters-Raltegravir_100_mg_filmcoated_tablet_md"/>
      <w:bookmarkEnd w:id="pk-parameters-Raltegravir_100_mg_filmcoated_tablet_md"/>
    </w:p>
    <w:br w:type="page"/>
    <w:p>
      <w:pPr>
        <w:pStyle w:val="FirstParagraph"/>
      </w:pPr>
      <w:bookmarkStart w:id="table-2-3" w:name="table-2-3"/>
      <w:bookmarkEnd w:id="table-2-3"/>
    </w:p>
    <w:p>
      <w:pPr>
        <w:pStyle w:val="BodyText"/>
      </w:pPr>
      <w:r>
        <w:rPr>
          <w:bCs/>
          <w:b/>
        </w:rPr>
        <w:t xml:space="preserve">Table 2-3: PK parameters for Raltegravir 100 mg filmcoated tablet md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Path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Parameter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893.50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863.16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C_max_t1_t2_norm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892.65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C_max_tLast_tEnd_norm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168.75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t_max_tLast_tEnd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228.75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C_trough_t2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C_trough_tLast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31.92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1978.76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AUC_t1_t2_norm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AUC_tLast_minus_1_tLast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2218.73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AUC_tLast_minus_1_tLast_norm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2144.35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AUC_inf_t1_norm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AUC_inf_tLast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2536.55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µg*h/l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AUC_inf_tLast_norm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kg*h/l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Raltegravir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Thalf_tLast_tEnd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</w:t>
            </w:r>
          </w:p>
        </w:tc>
      </w:tr>
    </w:tbl>
    <w:p>
      <w:pPr>
        <w:pStyle w:val="BodyText"/>
      </w:pPr>
      <w:r>
        <w:t xml:space="preserve"> </w:t>
      </w:r>
    </w:p>
    <w:bookmarkEnd w:id="131"/>
    <w:bookmarkEnd w:id="132"/>
    <w:bookmarkStart w:id="145" w:name="absorption"/>
    <w:p>
      <w:pPr>
        <w:pStyle w:val="Heading1"/>
      </w:pPr>
      <w:r>
        <w:t xml:space="preserve">Absorption</w:t>
      </w:r>
      <w:r>
        <w:t xml:space="preserve"> </w:t>
      </w:r>
      <w:bookmarkStart w:id="absorption" w:name="absorption"/>
      <w:bookmarkEnd w:id="absorption"/>
    </w:p>
    <w:bookmarkStart w:id="136" w:name="Xaded8c28752f93a3c5bde43895ec5dd89211e95"/>
    <w:p>
      <w:pPr>
        <w:pStyle w:val="Heading2"/>
      </w:pPr>
      <w:r>
        <w:t xml:space="preserve">Absorption for Raltegravir 10 mg (lactose formulation)</w:t>
      </w:r>
      <w:r>
        <w:t xml:space="preserve"> </w:t>
      </w:r>
      <w:bookmarkStart w:id="absorption-Raltegravir_10_mg__lactose_formulation_" w:name="absorption-Raltegravir_10_mg__lactose_formulation_"/>
      <w:bookmarkEnd w:id="absorption-Raltegravir_10_mg__lactose_formulation_"/>
    </w:p>
    <w:br w:type="page"/>
    <w:p>
      <w:pPr>
        <w:pStyle w:val="FirstParagraph"/>
      </w:pPr>
      <w:bookmarkStart w:id="figure-3-1" w:name="figure-3-1"/>
      <w:bookmarkEnd w:id="figure-3-1"/>
    </w:p>
    <w:p>
      <w:pPr>
        <w:pStyle w:val="BodyText"/>
      </w:pPr>
      <w:r>
        <w:drawing>
          <wp:inline>
            <wp:extent cx="4587290" cy="5896197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Absorption/Raltegravir_10_mg__lactose_formulation_-1_absorption_Raltegravir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896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3-1: Absorption of Raltegravir</w:t>
      </w:r>
    </w:p>
    <w:p>
      <w:pPr>
        <w:pStyle w:val="BodyText"/>
      </w:pPr>
      <w:r>
        <w:t xml:space="preserve"> </w:t>
      </w:r>
    </w:p>
    <w:bookmarkEnd w:id="136"/>
    <w:bookmarkStart w:id="140" w:name="X3c30c8dc703a77cbc2a8f563ed447aa9fb81083"/>
    <w:p>
      <w:pPr>
        <w:pStyle w:val="Heading2"/>
      </w:pPr>
      <w:r>
        <w:t xml:space="preserve">Absorption for Raltegravir 25 mg (lactose formulation)</w:t>
      </w:r>
      <w:r>
        <w:t xml:space="preserve"> </w:t>
      </w:r>
      <w:bookmarkStart w:id="absorption-Raltegravir_25_mg__lactose_formulation_" w:name="absorption-Raltegravir_25_mg__lactose_formulation_"/>
      <w:bookmarkEnd w:id="absorption-Raltegravir_25_mg__lactose_formulation_"/>
    </w:p>
    <w:br w:type="page"/>
    <w:p>
      <w:pPr>
        <w:pStyle w:val="FirstParagraph"/>
      </w:pPr>
      <w:bookmarkStart w:id="figure-3-2" w:name="figure-3-2"/>
      <w:bookmarkEnd w:id="figure-3-2"/>
    </w:p>
    <w:p>
      <w:pPr>
        <w:pStyle w:val="BodyText"/>
      </w:pPr>
      <w:r>
        <w:drawing>
          <wp:inline>
            <wp:extent cx="4587290" cy="5896197"/>
            <wp:effectExtent b="0" l="0" r="0" t="0"/>
            <wp:docPr descr="" title="" id="138" name="Picture"/>
            <a:graphic>
              <a:graphicData uri="http://schemas.openxmlformats.org/drawingml/2006/picture">
                <pic:pic>
                  <pic:nvPicPr>
                    <pic:cNvPr descr="Absorption/Raltegravir_25_mg__lactose_formulation_-1_absorption_Raltegravir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896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3-2: Absorption of Raltegravir</w:t>
      </w:r>
    </w:p>
    <w:p>
      <w:pPr>
        <w:pStyle w:val="BodyText"/>
      </w:pPr>
      <w:r>
        <w:t xml:space="preserve"> </w:t>
      </w:r>
    </w:p>
    <w:bookmarkEnd w:id="140"/>
    <w:bookmarkStart w:id="144" w:name="X2769d0deaf008c0ad2665f57a1d5fa4b8d48fbf"/>
    <w:p>
      <w:pPr>
        <w:pStyle w:val="Heading2"/>
      </w:pPr>
      <w:r>
        <w:t xml:space="preserve">Absorption for Raltegravir 100 mg filmcoated tablet md</w:t>
      </w:r>
      <w:r>
        <w:t xml:space="preserve"> </w:t>
      </w:r>
      <w:bookmarkStart w:id="absorption-Raltegravir_100_mg_filmcoated_tablet_md" w:name="absorption-Raltegravir_100_mg_filmcoated_tablet_md"/>
      <w:bookmarkEnd w:id="absorption-Raltegravir_100_mg_filmcoated_tablet_md"/>
    </w:p>
    <w:br w:type="page"/>
    <w:p>
      <w:pPr>
        <w:pStyle w:val="FirstParagraph"/>
      </w:pPr>
      <w:bookmarkStart w:id="figure-3-3" w:name="figure-3-3"/>
      <w:bookmarkEnd w:id="figure-3-3"/>
    </w:p>
    <w:p>
      <w:pPr>
        <w:pStyle w:val="BodyText"/>
      </w:pPr>
      <w:r>
        <w:drawing>
          <wp:inline>
            <wp:extent cx="4587290" cy="5896197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Absorption/Raltegravir_100_mg_filmcoated_tablet_md-1_absorption_Raltegravir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896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3-3: Absorption of Raltegravir</w:t>
      </w:r>
    </w:p>
    <w:p>
      <w:pPr>
        <w:pStyle w:val="BodyText"/>
      </w:pPr>
      <w:r>
        <w:t xml:space="preserve"> </w:t>
      </w:r>
    </w:p>
    <w:bookmarkEnd w:id="144"/>
    <w:bookmarkEnd w:id="145"/>
    <w:bookmarkStart w:id="194" w:name="mass-balance"/>
    <w:p>
      <w:pPr>
        <w:pStyle w:val="Heading1"/>
      </w:pPr>
      <w:r>
        <w:t xml:space="preserve">Mass Balance</w:t>
      </w:r>
      <w:r>
        <w:t xml:space="preserve"> </w:t>
      </w:r>
      <w:bookmarkStart w:id="mass-balance" w:name="mass-balance"/>
      <w:bookmarkEnd w:id="mass-balance"/>
    </w:p>
    <w:bookmarkStart w:id="161" w:name="Xc2386f33605cb3a5b0f647101b67c2e2ae12fbb"/>
    <w:p>
      <w:pPr>
        <w:pStyle w:val="Heading2"/>
      </w:pPr>
      <w:r>
        <w:t xml:space="preserve">Mass Balance for Raltegravir 10 mg (lactose formulation)</w:t>
      </w:r>
      <w:r>
        <w:t xml:space="preserve"> </w:t>
      </w:r>
      <w:bookmarkStart w:id="mass-balance-Raltegravir_10_mg__lactose_formulation_" w:name="mass-balance-Raltegravir_10_mg__lactose_formulation_"/>
      <w:bookmarkEnd w:id="mass-balance-Raltegravir_10_mg__lactose_formulation_"/>
    </w:p>
    <w:br w:type="page"/>
    <w:p>
      <w:pPr>
        <w:pStyle w:val="FirstParagraph"/>
      </w:pPr>
      <w:bookmarkStart w:id="figure-4-1" w:name="figure-4-1"/>
      <w:bookmarkEnd w:id="figure-4-1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1_mass_balance_Raltegravir_10_mg__lactose_formulation_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4-1: Amount of drug vs time within the different compartments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2" w:name="figure-4-2"/>
      <w:bookmarkEnd w:id="figure-4-2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2_mass_balance_Raltegravir_10_mg__lactose_formulation_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4-2: Cumulated amount of drug vs time within the different compartments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3" w:name="figure-4-3"/>
      <w:bookmarkEnd w:id="figure-4-3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3_mass_balance_Raltegravir_10_mg__lactose_formulation_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4-3: Amount of drug vs time within the different compartments normalized to applicated drugmass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4" w:name="figure-4-4"/>
      <w:bookmarkEnd w:id="figure-4-4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4_mass_balance_Raltegravir_10_mg__lactose_formulation_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4-4: Cumulated amount of drug vs time within the different compartments normalized to applicated drugmass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5" w:name="figure-4-5"/>
      <w:bookmarkEnd w:id="figure-4-5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MassBalance/Raltegravir_10_mg__lactose_formulation_-5_mass_balance_Raltegravir_10_mg__lactose_formulation_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4-5: Fraction of drug within the different compartments at 12.00h</w:t>
      </w:r>
    </w:p>
    <w:p>
      <w:pPr>
        <w:pStyle w:val="BodyText"/>
      </w:pPr>
      <w:r>
        <w:t xml:space="preserve"> </w:t>
      </w:r>
    </w:p>
    <w:bookmarkEnd w:id="161"/>
    <w:bookmarkStart w:id="177" w:name="Xff391dedfcace88fb6e85c48ccf7c9ca59cde2f"/>
    <w:p>
      <w:pPr>
        <w:pStyle w:val="Heading2"/>
      </w:pPr>
      <w:r>
        <w:t xml:space="preserve">Mass Balance for Raltegravir 25 mg (lactose formulation)</w:t>
      </w:r>
      <w:r>
        <w:t xml:space="preserve"> </w:t>
      </w:r>
      <w:bookmarkStart w:id="mass-balance-Raltegravir_25_mg__lactose_formulation_" w:name="mass-balance-Raltegravir_25_mg__lactose_formulation_"/>
      <w:bookmarkEnd w:id="mass-balance-Raltegravir_25_mg__lactose_formulation_"/>
    </w:p>
    <w:br w:type="page"/>
    <w:p>
      <w:pPr>
        <w:pStyle w:val="FirstParagraph"/>
      </w:pPr>
      <w:bookmarkStart w:id="figure-4-6" w:name="figure-4-6"/>
      <w:bookmarkEnd w:id="figure-4-6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MassBalance/Raltegravir_25_mg__lactose_formulation_-1_mass_balance_Raltegravir_25_mg__lactose_formulation_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4-6: Amount of drug vs time within the different compartments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7" w:name="figure-4-7"/>
      <w:bookmarkEnd w:id="figure-4-7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MassBalance/Raltegravir_25_mg__lactose_formulation_-2_mass_balance_Raltegravir_25_mg__lactose_formulation_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4-7: Cumulated amount of drug vs time within the different compartments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8" w:name="figure-4-8"/>
      <w:bookmarkEnd w:id="figure-4-8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MassBalance/Raltegravir_25_mg__lactose_formulation_-3_mass_balance_Raltegravir_25_mg__lactose_formulation_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4-8: Amount of drug vs time within the different compartments normalized to applicated drugmass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9" w:name="figure-4-9"/>
      <w:bookmarkEnd w:id="figure-4-9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MassBalance/Raltegravir_25_mg__lactose_formulation_-4_mass_balance_Raltegravir_25_mg__lactose_formulation_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4-9: Cumulated amount of drug vs time within the different compartments normalized to applicated drugmass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0" w:name="figure-4-10"/>
      <w:bookmarkEnd w:id="figure-4-10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MassBalance/Raltegravir_25_mg__lactose_formulation_-5_mass_balance_Raltegravir_25_mg__lactose_formulation_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4-10: Fraction of drug within the different compartments at 12.00h</w:t>
      </w:r>
    </w:p>
    <w:p>
      <w:pPr>
        <w:pStyle w:val="BodyText"/>
      </w:pPr>
      <w:r>
        <w:t xml:space="preserve"> </w:t>
      </w:r>
    </w:p>
    <w:bookmarkEnd w:id="177"/>
    <w:bookmarkStart w:id="193" w:name="X5ad170028ce9248bfcd5c17560bbddfd4d9b092"/>
    <w:p>
      <w:pPr>
        <w:pStyle w:val="Heading2"/>
      </w:pPr>
      <w:r>
        <w:t xml:space="preserve">Mass Balance for Raltegravir 100 mg filmcoated tablet md</w:t>
      </w:r>
      <w:r>
        <w:t xml:space="preserve"> </w:t>
      </w:r>
      <w:bookmarkStart w:id="mass-balance-Raltegravir_100_mg_filmcoated_tablet_md" w:name="mass-balance-Raltegravir_100_mg_filmcoated_tablet_md"/>
      <w:bookmarkEnd w:id="mass-balance-Raltegravir_100_mg_filmcoated_tablet_md"/>
    </w:p>
    <w:br w:type="page"/>
    <w:p>
      <w:pPr>
        <w:pStyle w:val="FirstParagraph"/>
      </w:pPr>
      <w:bookmarkStart w:id="figure-4-11" w:name="figure-4-11"/>
      <w:bookmarkEnd w:id="figure-4-11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1_mass_balance_Raltegravir_100_mg_filmcoated_tablet_md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4-11: Amount of drug vs time within the different compartments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2" w:name="figure-4-12"/>
      <w:bookmarkEnd w:id="figure-4-12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2_mass_balance_Raltegravir_100_mg_filmcoated_tablet_md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4-12: Cumulated amount of drug vs time within the different compartments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3" w:name="figure-4-13"/>
      <w:bookmarkEnd w:id="figure-4-13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3_mass_balance_Raltegravir_100_mg_filmcoated_tablet_md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4-13: Amount of drug vs time within the different compartments normalized to applicated drugmass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4" w:name="figure-4-14"/>
      <w:bookmarkEnd w:id="figure-4-14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4_mass_balance_Raltegravir_100_mg_filmcoated_tablet_md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4-14: Cumulated amount of drug vs time within the different compartments normalized to applicated drugmass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4-15" w:name="figure-4-15"/>
      <w:bookmarkEnd w:id="figure-4-15"/>
    </w:p>
    <w:p>
      <w:pPr>
        <w:pStyle w:val="BodyText"/>
      </w:pPr>
      <w:r>
        <w:drawing>
          <wp:inline>
            <wp:extent cx="4587290" cy="6593466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MassBalance/Raltegravir_100_mg_filmcoated_tablet_md-5_mass_balance_Raltegravir_100_mg_filmcoated_tablet_md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593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4-15: Fraction of drug within the different compartments at 240.00h</w:t>
      </w:r>
    </w:p>
    <w:p>
      <w:pPr>
        <w:pStyle w:val="BodyText"/>
      </w:pPr>
      <w:r>
        <w:t xml:space="preserve"> </w:t>
      </w:r>
    </w:p>
    <w:bookmarkEnd w:id="193"/>
    <w:bookmarkEnd w:id="194"/>
    <w:bookmarkStart w:id="322" w:name="time-profiles-and-residual-plots"/>
    <w:p>
      <w:pPr>
        <w:pStyle w:val="Heading1"/>
      </w:pPr>
      <w:r>
        <w:t xml:space="preserve">Time profiles and residual plots</w:t>
      </w:r>
      <w:r>
        <w:t xml:space="preserve"> </w:t>
      </w:r>
      <w:bookmarkStart w:id="time-profiles" w:name="time-profiles"/>
      <w:bookmarkEnd w:id="time-profiles"/>
    </w:p>
    <w:bookmarkStart w:id="219" w:name="X29a0dac4795a46958dfdf13cb2a4391b9621a1b"/>
    <w:p>
      <w:pPr>
        <w:pStyle w:val="Heading2"/>
      </w:pPr>
      <w:r>
        <w:t xml:space="preserve">Time profiles and residual plots for Raltegravir 10 mg (lactose formulation)</w:t>
      </w:r>
      <w:r>
        <w:t xml:space="preserve"> </w:t>
      </w:r>
      <w:bookmarkStart w:id="time-profiles-Raltegravir_10_mg__lactose_formulation_" w:name="time-profiles-Raltegravir_10_mg__lactose_formulation_"/>
      <w:bookmarkEnd w:id="time-profiles-Raltegravir_10_mg__lactose_formulation_"/>
    </w:p>
    <w:br w:type="page"/>
    <w:p>
      <w:pPr>
        <w:pStyle w:val="FirstParagraph"/>
      </w:pPr>
      <w:bookmarkStart w:id="figure-5-1" w:name="figure-5-1"/>
      <w:bookmarkEnd w:id="figure-5-1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3_timeProfile_Concentration_total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5-1: Time profiles for Raltegravir 10 mg (lactose formulation). Data source: Data/Raltegravir_PK.txt..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" w:name="figure-5-2"/>
      <w:bookmarkEnd w:id="figure-5-2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4_timeProfileLog_Concentration_total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5-2: Time profiles for Raltegravir 10 mg (lactose formulation). Data source: Data/Raltegravir_PK.txt..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" w:name="figure-5-3"/>
      <w:bookmarkEnd w:id="figure-5-3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5_obsVsPred_Concentration_total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5-3: Predicted vs observed for Raltegravir 10 mg (lactose formulation). Data source: Data/Raltegravir_PK.txt..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" w:name="figure-5-4"/>
      <w:bookmarkEnd w:id="figure-5-4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6_obsVsPredLog_Concentration_total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5-4: Predicted vs observed for Raltegravir 10 mg (lactose formulation). Data source: Data/Raltegravir_PK.txt..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5" w:name="figure-5-5"/>
      <w:bookmarkEnd w:id="figure-5-5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08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7_resVsPred_total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5-5: Logarithmic residuals vs predicted values for Raltegravir 10 mg (lactose formulation).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6" w:name="figure-5-6"/>
      <w:bookmarkEnd w:id="figure-5-6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11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8_resVsTime_total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5-6: Logarithmic residuals vs time values for Raltegravir 10 mg (lactose formulation).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7" w:name="figure-5-7"/>
      <w:bookmarkEnd w:id="figure-5-7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14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9_resHisto_total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5-7: Logarithmic residuals distribution (stacked) for Raltegravir 10 mg (lactose formulation).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8" w:name="figure-5-8"/>
      <w:bookmarkEnd w:id="figure-5-8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17" name="Picture"/>
            <a:graphic>
              <a:graphicData uri="http://schemas.openxmlformats.org/drawingml/2006/picture">
                <pic:pic>
                  <pic:nvPicPr>
                    <pic:cNvPr descr="TimeProfiles/Raltegravir_10_mg__lactose_formulation_-10_resQQPlot_total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5-8: Logarithmic residuals for Raltegravir 10 mg (lactose formulation) as quantile-quantile plot. Data source: Data/Raltegravir_PK.txt.</w:t>
      </w:r>
    </w:p>
    <w:p>
      <w:pPr>
        <w:pStyle w:val="BodyText"/>
      </w:pPr>
      <w:r>
        <w:t xml:space="preserve"> </w:t>
      </w:r>
    </w:p>
    <w:bookmarkEnd w:id="219"/>
    <w:bookmarkStart w:id="244" w:name="X97afae35f6e969c5443c5742e620d325a589bdf"/>
    <w:p>
      <w:pPr>
        <w:pStyle w:val="Heading2"/>
      </w:pPr>
      <w:r>
        <w:t xml:space="preserve">Time profiles and residual plots for Raltegravir 25 mg (lactose formulation)</w:t>
      </w:r>
      <w:r>
        <w:t xml:space="preserve"> </w:t>
      </w:r>
      <w:bookmarkStart w:id="time-profiles-Raltegravir_25_mg__lactose_formulation_" w:name="time-profiles-Raltegravir_25_mg__lactose_formulation_"/>
      <w:bookmarkEnd w:id="time-profiles-Raltegravir_25_mg__lactose_formulation_"/>
    </w:p>
    <w:br w:type="page"/>
    <w:p>
      <w:pPr>
        <w:pStyle w:val="FirstParagraph"/>
      </w:pPr>
      <w:bookmarkStart w:id="figure-5-9" w:name="figure-5-9"/>
      <w:bookmarkEnd w:id="figure-5-9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221" name="Picture"/>
            <a:graphic>
              <a:graphicData uri="http://schemas.openxmlformats.org/drawingml/2006/picture">
                <pic:pic>
                  <pic:nvPicPr>
                    <pic:cNvPr descr="TimeProfiles/Raltegravir_25_mg__lactose_formulation_-3_timeProfile_Concentration_total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5-9: Time profiles for Raltegravir 25 mg (lactose formulation). Data source: Data/Raltegravir_PK.txt..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0" w:name="figure-5-10"/>
      <w:bookmarkEnd w:id="figure-5-10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TimeProfiles/Raltegravir_25_mg__lactose_formulation_-4_timeProfileLog_Concentration_total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5-10: Time profiles for Raltegravir 25 mg (lactose formulation). Data source: Data/Raltegravir_PK.txt..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1" w:name="figure-5-11"/>
      <w:bookmarkEnd w:id="figure-5-11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27" name="Picture"/>
            <a:graphic>
              <a:graphicData uri="http://schemas.openxmlformats.org/drawingml/2006/picture">
                <pic:pic>
                  <pic:nvPicPr>
                    <pic:cNvPr descr="TimeProfiles/Raltegravir_25_mg__lactose_formulation_-5_obsVsPred_Concentration_total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5-11: Predicted vs observed for Raltegravir 25 mg (lactose formulation). Data source: Data/Raltegravir_PK.txt..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2" w:name="figure-5-12"/>
      <w:bookmarkEnd w:id="figure-5-12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30" name="Picture"/>
            <a:graphic>
              <a:graphicData uri="http://schemas.openxmlformats.org/drawingml/2006/picture">
                <pic:pic>
                  <pic:nvPicPr>
                    <pic:cNvPr descr="TimeProfiles/Raltegravir_25_mg__lactose_formulation_-6_obsVsPredLog_Concentration_total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5-12: Predicted vs observed for Raltegravir 25 mg (lactose formulation). Data source: Data/Raltegravir_PK.txt..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3" w:name="figure-5-13"/>
      <w:bookmarkEnd w:id="figure-5-13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TimeProfiles/Raltegravir_25_mg__lactose_formulation_-7_resVsPred_total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5-13: Logarithmic residuals vs predicted values for Raltegravir 25 mg (lactose formulation).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4" w:name="figure-5-14"/>
      <w:bookmarkEnd w:id="figure-5-14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36" name="Picture"/>
            <a:graphic>
              <a:graphicData uri="http://schemas.openxmlformats.org/drawingml/2006/picture">
                <pic:pic>
                  <pic:nvPicPr>
                    <pic:cNvPr descr="TimeProfiles/Raltegravir_25_mg__lactose_formulation_-8_resVsTime_total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5-14: Logarithmic residuals vs time values for Raltegravir 25 mg (lactose formulation).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5" w:name="figure-5-15"/>
      <w:bookmarkEnd w:id="figure-5-15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39" name="Picture"/>
            <a:graphic>
              <a:graphicData uri="http://schemas.openxmlformats.org/drawingml/2006/picture">
                <pic:pic>
                  <pic:nvPicPr>
                    <pic:cNvPr descr="TimeProfiles/Raltegravir_25_mg__lactose_formulation_-9_resHisto_total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5-15: Logarithmic residuals distribution (stacked) for Raltegravir 25 mg (lactose formulation).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6" w:name="figure-5-16"/>
      <w:bookmarkEnd w:id="figure-5-16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TimeProfiles/Raltegravir_25_mg__lactose_formulation_-10_resQQPlot_total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5-16: Logarithmic residuals for Raltegravir 25 mg (lactose formulation) as quantile-quantile plot. Data source: Data/Raltegravir_PK.txt.</w:t>
      </w:r>
    </w:p>
    <w:p>
      <w:pPr>
        <w:pStyle w:val="BodyText"/>
      </w:pPr>
      <w:r>
        <w:t xml:space="preserve"> </w:t>
      </w:r>
    </w:p>
    <w:bookmarkEnd w:id="244"/>
    <w:bookmarkStart w:id="302" w:name="X0d359162632b065257430960e3d8f4c7d35e92a"/>
    <w:p>
      <w:pPr>
        <w:pStyle w:val="Heading2"/>
      </w:pPr>
      <w:r>
        <w:t xml:space="preserve">Time profiles and residual plots for Raltegravir 100 mg filmcoated tablet md</w:t>
      </w:r>
      <w:r>
        <w:t xml:space="preserve"> </w:t>
      </w:r>
      <w:bookmarkStart w:id="time-profiles-Raltegravir_100_mg_filmcoated_tablet_md" w:name="time-profiles-Raltegravir_100_mg_filmcoated_tablet_md"/>
      <w:bookmarkEnd w:id="time-profiles-Raltegravir_100_mg_filmcoated_tablet_md"/>
    </w:p>
    <w:bookmarkStart w:id="269" w:name="for-total-simulation-time-range"/>
    <w:p>
      <w:pPr>
        <w:pStyle w:val="Heading3"/>
      </w:pPr>
      <w:r>
        <w:t xml:space="preserve">For total simulation time range</w:t>
      </w:r>
      <w:r>
        <w:t xml:space="preserve"> </w:t>
      </w:r>
      <w:bookmarkStart w:id="goodness-of-fit-Raltegravir_100_mg_filmcoated_tablet_md-total" w:name="goodness-of-fit-Raltegravir_100_mg_filmcoated_tablet_md-total"/>
      <w:bookmarkEnd w:id="goodness-of-fit-Raltegravir_100_mg_filmcoated_tablet_md-total"/>
    </w:p>
    <w:br w:type="page"/>
    <w:p>
      <w:pPr>
        <w:pStyle w:val="FirstParagraph"/>
      </w:pPr>
      <w:bookmarkStart w:id="figure-5-17" w:name="figure-5-17"/>
      <w:bookmarkEnd w:id="figure-5-17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4_timeProfile_Concentration_total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5-17: Time profiles for Raltegravir 100 mg filmcoated tablet md. Data source: Data/Raltegravir_PK.txt..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8" w:name="figure-5-18"/>
      <w:bookmarkEnd w:id="figure-5-18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5_timeProfileLog_Concentration_total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5-18: Time profiles for Raltegravir 100 mg filmcoated tablet md. Data source: Data/Raltegravir_PK.txt..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19" w:name="figure-5-19"/>
      <w:bookmarkEnd w:id="figure-5-19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6_obsVsPred_Concentration_total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5-19: Predicted vs observed for Raltegravir 100 mg filmcoated tablet md. Data source: Data/Raltegravir_PK.txt..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0" w:name="figure-5-20"/>
      <w:bookmarkEnd w:id="figure-5-20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7_obsVsPredLog_Concentration_total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5-20: Predicted vs observed for Raltegravir 100 mg filmcoated tablet md. Data source: Data/Raltegravir_PK.txt..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1" w:name="figure-5-21"/>
      <w:bookmarkEnd w:id="figure-5-21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8_resVsPred_total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5-21: Logarithmic residuals vs predicted values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2" w:name="figure-5-22"/>
      <w:bookmarkEnd w:id="figure-5-22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9_resVsTime_total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5-22: Logarithmic residuals vs time values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3" w:name="figure-5-23"/>
      <w:bookmarkEnd w:id="figure-5-23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0_resHisto_total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5-23: Logarithmic residuals distribution (stacked)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4" w:name="figure-5-24"/>
      <w:bookmarkEnd w:id="figure-5-24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1_resQQPlot_total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5-24: Logarithmic residuals for Raltegravir 100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269"/>
    <w:bookmarkStart w:id="276" w:name="for-first-application-range"/>
    <w:p>
      <w:pPr>
        <w:pStyle w:val="Heading3"/>
      </w:pPr>
      <w:r>
        <w:t xml:space="preserve">For first application range</w:t>
      </w:r>
      <w:r>
        <w:t xml:space="preserve"> </w:t>
      </w:r>
      <w:bookmarkStart w:id="goodness-of-fit-Raltegravir_100_mg_filmcoated_tablet_md-first" w:name="goodness-of-fit-Raltegravir_100_mg_filmcoated_tablet_md-first"/>
      <w:bookmarkEnd w:id="goodness-of-fit-Raltegravir_100_mg_filmcoated_tablet_md-first"/>
    </w:p>
    <w:br w:type="page"/>
    <w:p>
      <w:pPr>
        <w:pStyle w:val="FirstParagraph"/>
      </w:pPr>
      <w:bookmarkStart w:id="figure-5-25" w:name="figure-5-25"/>
      <w:bookmarkEnd w:id="figure-5-25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3_timeProfile_Concentration_firstApplication.pn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5-25: Time profiles for Raltegravir 100 mg filmcoated tablet md. Data source: Data/Raltegravir_PK.txt..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6" w:name="figure-5-26"/>
      <w:bookmarkEnd w:id="figure-5-26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4_timeProfileLog_Concentration_firstApplication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5-26: Time profiles for Raltegravir 100 mg filmcoated tablet md. Data source: Data/Raltegravir_PK.txt.. Time profiles are plotted in a logarithmic scale.</w:t>
      </w:r>
    </w:p>
    <w:p>
      <w:pPr>
        <w:pStyle w:val="BodyText"/>
      </w:pPr>
      <w:r>
        <w:t xml:space="preserve"> </w:t>
      </w:r>
    </w:p>
    <w:bookmarkEnd w:id="276"/>
    <w:bookmarkStart w:id="301" w:name="for-last-application-range"/>
    <w:p>
      <w:pPr>
        <w:pStyle w:val="Heading3"/>
      </w:pPr>
      <w:r>
        <w:t xml:space="preserve">For last application range</w:t>
      </w:r>
      <w:r>
        <w:t xml:space="preserve"> </w:t>
      </w:r>
      <w:bookmarkStart w:id="goodness-of-fit-Raltegravir_100_mg_filmcoated_tablet_md-last" w:name="goodness-of-fit-Raltegravir_100_mg_filmcoated_tablet_md-last"/>
      <w:bookmarkEnd w:id="goodness-of-fit-Raltegravir_100_mg_filmcoated_tablet_md-last"/>
    </w:p>
    <w:br w:type="page"/>
    <w:p>
      <w:pPr>
        <w:pStyle w:val="FirstParagraph"/>
      </w:pPr>
      <w:bookmarkStart w:id="figure-5-27" w:name="figure-5-27"/>
      <w:bookmarkEnd w:id="figure-5-27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278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6_timeProfile_Concentration_lastApplication.pn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5-27: Time profiles for Raltegravir 100 mg filmcoated tablet md. Data source: Data/Raltegravir_PK.txt.. Time profiles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8" w:name="figure-5-28"/>
      <w:bookmarkEnd w:id="figure-5-28"/>
    </w:p>
    <w:p>
      <w:pPr>
        <w:pStyle w:val="BodyText"/>
      </w:pPr>
      <w:r>
        <w:drawing>
          <wp:inline>
            <wp:extent cx="4587290" cy="5394654"/>
            <wp:effectExtent b="0" l="0" r="0" t="0"/>
            <wp:docPr descr="" title="" id="281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7_timeProfileLog_Concentration_lastApplication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394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5-28: Time profiles for Raltegravir 100 mg filmcoated tablet md. Data source: Data/Raltegravir_PK.txt.. Time profiles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29" w:name="figure-5-29"/>
      <w:bookmarkEnd w:id="figure-5-29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84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8_obsVsPred_Concentration_lastApplication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5-29: Predicted vs observed for Raltegravir 100 mg filmcoated tablet md. Data source: Data/Raltegravir_PK.txt..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0" w:name="figure-5-30"/>
      <w:bookmarkEnd w:id="figure-5-30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87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19_obsVsPredLog_Concentration_lastApplication.pn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5-30: Predicted vs observed for Raltegravir 100 mg filmcoated tablet md. Data source: Data/Raltegravir_PK.txt..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1" w:name="figure-5-31"/>
      <w:bookmarkEnd w:id="figure-5-31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90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0_resVsPred_lastApplication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5-31: Logarithmic residuals vs predicted values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2" w:name="figure-5-32"/>
      <w:bookmarkEnd w:id="figure-5-32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93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1_resVsTime_lastApplication.pn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5-32: Logarithmic residuals vs time values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3" w:name="figure-5-33"/>
      <w:bookmarkEnd w:id="figure-5-33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96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2_resHisto_lastApplication.pn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5-33: Logarithmic residuals distribution (stacked) for Raltegravir 100 mg filmcoated tablet md. Data source: Data/Raltegravir_PK.txt.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4" w:name="figure-5-34"/>
      <w:bookmarkEnd w:id="figure-5-34"/>
    </w:p>
    <w:p>
      <w:pPr>
        <w:pStyle w:val="BodyText"/>
      </w:pPr>
      <w:r>
        <w:drawing>
          <wp:inline>
            <wp:extent cx="4587290" cy="5033787"/>
            <wp:effectExtent b="0" l="0" r="0" t="0"/>
            <wp:docPr descr="" title="" id="299" name="Picture"/>
            <a:graphic>
              <a:graphicData uri="http://schemas.openxmlformats.org/drawingml/2006/picture">
                <pic:pic>
                  <pic:nvPicPr>
                    <pic:cNvPr descr="TimeProfiles/Raltegravir_100_mg_filmcoated_tablet_md-23_resQQPlot_lastApplication.pn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03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5-34: Logarithmic residuals for Raltegravir 100 mg filmcoated tablet md as quantile-quantile plot. Data source: Data/Raltegravir_PK.txt.</w:t>
      </w:r>
    </w:p>
    <w:p>
      <w:pPr>
        <w:pStyle w:val="BodyText"/>
      </w:pPr>
      <w:r>
        <w:t xml:space="preserve"> </w:t>
      </w:r>
    </w:p>
    <w:bookmarkEnd w:id="301"/>
    <w:bookmarkEnd w:id="302"/>
    <w:bookmarkStart w:id="321" w:name="residuals-across-all-simulations"/>
    <w:p>
      <w:pPr>
        <w:pStyle w:val="Heading2"/>
      </w:pPr>
      <w:r>
        <w:t xml:space="preserve">Residuals across all simulations</w:t>
      </w:r>
      <w:r>
        <w:t xml:space="preserve"> </w:t>
      </w:r>
      <w:bookmarkStart w:id="time-profiles-residuals-across-all-simulations" w:name="time-profiles-residuals-across-all-simulations"/>
      <w:bookmarkEnd w:id="time-profiles-residuals-across-all-simulations"/>
    </w:p>
    <w:br w:type="page"/>
    <w:p>
      <w:pPr>
        <w:pStyle w:val="FirstParagraph"/>
      </w:pPr>
      <w:bookmarkStart w:id="figure-5-35" w:name="figure-5-35"/>
      <w:bookmarkEnd w:id="figure-5-35"/>
    </w:p>
    <w:p>
      <w:pPr>
        <w:pStyle w:val="BodyText"/>
      </w:pPr>
      <w:r>
        <w:drawing>
          <wp:inline>
            <wp:extent cx="4587290" cy="5455818"/>
            <wp:effectExtent b="0" l="0" r="0" t="0"/>
            <wp:docPr descr="" title="" id="304" name="Picture"/>
            <a:graphic>
              <a:graphicData uri="http://schemas.openxmlformats.org/drawingml/2006/picture">
                <pic:pic>
                  <pic:nvPicPr>
                    <pic:cNvPr descr="TimeProfiles/residuals_across_all_simulations_1_obsVsPred_Organism_PeripheralVenousBlood_Raltegravir_Plasma__Peripheral_Venous_Blood_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455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5-35: Predicted vs observed for Raltegravir across Raltegravir 10 mg (lactose formulation), Raltegravir 25 mg (lactose formulation), Raltegravir 100 mg filmcoated tablet md. Predictions and observations are plotted in a linear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6" w:name="figure-5-36"/>
      <w:bookmarkEnd w:id="figure-5-36"/>
    </w:p>
    <w:p>
      <w:pPr>
        <w:pStyle w:val="BodyText"/>
      </w:pPr>
      <w:r>
        <w:drawing>
          <wp:inline>
            <wp:extent cx="4587290" cy="5455818"/>
            <wp:effectExtent b="0" l="0" r="0" t="0"/>
            <wp:docPr descr="" title="" id="307" name="Picture"/>
            <a:graphic>
              <a:graphicData uri="http://schemas.openxmlformats.org/drawingml/2006/picture">
                <pic:pic>
                  <pic:nvPicPr>
                    <pic:cNvPr descr="TimeProfiles/residuals_across_all_simulations_2_obsVsPredLog_Organism_PeripheralVenousBlood_Raltegravir_Plasma__Peripheral_Venous_Blood_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455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5-36: Predicted vs observed for Raltegravir across Raltegravir 10 mg (lactose formulation), Raltegravir 25 mg (lactose formulation), Raltegravir 100 mg filmcoated tablet md. Predictions and observations are plotted in a logarithmic scale.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7" w:name="figure-5-37"/>
      <w:bookmarkEnd w:id="figure-5-37"/>
    </w:p>
    <w:p>
      <w:pPr>
        <w:pStyle w:val="BodyText"/>
      </w:pPr>
      <w:r>
        <w:drawing>
          <wp:inline>
            <wp:extent cx="4587290" cy="5455818"/>
            <wp:effectExtent b="0" l="0" r="0" t="0"/>
            <wp:docPr descr="" title="" id="310" name="Picture"/>
            <a:graphic>
              <a:graphicData uri="http://schemas.openxmlformats.org/drawingml/2006/picture">
                <pic:pic>
                  <pic:nvPicPr>
                    <pic:cNvPr descr="TimeProfiles/residuals_across_all_simulations_3_res_vs_pred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455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5-37: Logarithmic residuals vs predicted values for Raltegravir across Raltegravir 10 mg (lactose formulation), Raltegravir 25 mg (lactose formulation), Raltegravir 100 mg filmcoated tablet md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8" w:name="figure-5-38"/>
      <w:bookmarkEnd w:id="figure-5-38"/>
    </w:p>
    <w:p>
      <w:pPr>
        <w:pStyle w:val="BodyText"/>
      </w:pPr>
      <w:r>
        <w:drawing>
          <wp:inline>
            <wp:extent cx="4587290" cy="5455818"/>
            <wp:effectExtent b="0" l="0" r="0" t="0"/>
            <wp:docPr descr="" title="" id="313" name="Picture"/>
            <a:graphic>
              <a:graphicData uri="http://schemas.openxmlformats.org/drawingml/2006/picture">
                <pic:pic>
                  <pic:nvPicPr>
                    <pic:cNvPr descr="TimeProfiles/residuals_across_all_simulations_4_res_vs_time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455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5-38: Logarithmic residuals vs time values for Raltegravir across Raltegravir 10 mg (lactose formulation), Raltegravir 25 mg (lactose formulation), Raltegravir 100 mg filmcoated tablet md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39" w:name="figure-5-39"/>
      <w:bookmarkEnd w:id="figure-5-39"/>
    </w:p>
    <w:p>
      <w:pPr>
        <w:pStyle w:val="BodyText"/>
      </w:pPr>
      <w:r>
        <w:drawing>
          <wp:inline>
            <wp:extent cx="4587290" cy="5455818"/>
            <wp:effectExtent b="0" l="0" r="0" t="0"/>
            <wp:docPr descr="" title="" id="316" name="Picture"/>
            <a:graphic>
              <a:graphicData uri="http://schemas.openxmlformats.org/drawingml/2006/picture">
                <pic:pic>
                  <pic:nvPicPr>
                    <pic:cNvPr descr="TimeProfiles/residuals_across_all_simulations_5_histogram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455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5-39: Logarithmic residuals distribution (stacked) for Raltegravir across Raltegravir 10 mg (lactose formulation), Raltegravir 25 mg (lactose formulation), Raltegravir 100 mg filmcoated tablet md</w:t>
      </w:r>
    </w:p>
    <w:p>
      <w:pPr>
        <w:pStyle w:val="BodyText"/>
      </w:pPr>
      <w:r>
        <w:t xml:space="preserve"> </w:t>
      </w:r>
    </w:p>
    <w:br w:type="page"/>
    <w:p>
      <w:pPr>
        <w:pStyle w:val="BodyText"/>
      </w:pPr>
      <w:bookmarkStart w:id="figure-5-40" w:name="figure-5-40"/>
      <w:bookmarkEnd w:id="figure-5-40"/>
    </w:p>
    <w:p>
      <w:pPr>
        <w:pStyle w:val="BodyText"/>
      </w:pPr>
      <w:r>
        <w:drawing>
          <wp:inline>
            <wp:extent cx="4587290" cy="5455818"/>
            <wp:effectExtent b="0" l="0" r="0" t="0"/>
            <wp:docPr descr="" title="" id="319" name="Picture"/>
            <a:graphic>
              <a:graphicData uri="http://schemas.openxmlformats.org/drawingml/2006/picture">
                <pic:pic>
                  <pic:nvPicPr>
                    <pic:cNvPr descr="TimeProfiles/residuals_across_all_simulations_6_qq_plot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5455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5-40: Logarithmic residuals for Raltegravir across Raltegravir 10 mg (lactose formulation), Raltegravir 25 mg (lactose formulation), Raltegravir 100 mg filmcoated tablet md as quantile-quantile plot</w:t>
      </w:r>
    </w:p>
    <w:p>
      <w:pPr>
        <w:pStyle w:val="BodyText"/>
      </w:pPr>
      <w:r>
        <w:t xml:space="preserve"> </w:t>
      </w:r>
    </w:p>
    <w:bookmarkEnd w:id="321"/>
    <w:bookmarkEnd w:id="322"/>
    <w:sectPr w:rsidR="00B470D9">
      <w:headerReference r:id="rId9" w:type="default"/>
      <w:footerReference r:id="rId10" w:type="default"/>
      <w:pgSz w:h="15840" w:w="12240"/>
      <w:pgMar w:bottom="1134" w:footer="720" w:gutter="0" w:header="720" w:left="1417" w:right="1417" w:top="1417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7720" w:rsidRDefault="00237720">
    <w:pPr>
      <w:pStyle w:val="Footer"/>
      <w:jc w:val="center"/>
    </w:pPr>
  </w:p>
  <w:p w:rsidR="00237720" w:rsidRDefault="00237720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:rsidR="000F07F1" w:rsidRPr="007E2361" w:rsidRDefault="000F07F1" w:rsidP="000F07F1">
        <w:pPr>
          <w:pStyle w:val="Header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NUMPAGES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 w:rsidR="00B034F3"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:rsidR="000F07F1" w:rsidRDefault="000F07F1">
    <w:pPr>
      <w:pStyle w:val="Header"/>
    </w:pPr>
  </w:p>
</w:hdr>
</file>

<file path=word/numbering.xml><?xml version="1.0" encoding="utf-8"?>
<w:numbering xmlns:cx="http://schemas.microsoft.com/office/drawing/20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5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170CD2DE"/>
    <w:multiLevelType w:val="multilevel"/>
    <w:tmpl w:val="0E7ACBA0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1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hanging="360" w:left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360" w:left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360" w:left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hanging="360" w:left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hanging="360" w:left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hanging="360" w:left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hanging="360" w:left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hanging="360" w:left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hanging="360" w:left="3240"/>
      </w:pPr>
      <w:rPr>
        <w:rFonts w:hint="default"/>
      </w:rPr>
    </w:lvl>
  </w:abstractNum>
  <w:abstractNum w15:restartNumberingAfterBreak="0" w:abstractNumId="12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3">
    <w:nsid w:val="439D272C"/>
    <w:multiLevelType w:val="multilevel"/>
    <w:tmpl w:val="5E8A4980"/>
    <w:lvl w:ilvl="0">
      <w:start w:val="1"/>
      <w:numFmt w:val="decimal"/>
      <w:pStyle w:val="Heading1"/>
      <w:lvlText w:val="%1"/>
      <w:lvlJc w:val="left"/>
      <w:pPr>
        <w:ind w:hanging="1134" w:left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hanging="1134" w:left="1134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hanging="1134" w:left="113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hanging="1134" w:left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hanging="1134" w:left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hanging="1134" w:left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hanging="1134" w:left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hanging="1134" w:left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hanging="1134" w:left="1134"/>
      </w:pPr>
      <w:rPr>
        <w:rFonts w:hint="default"/>
      </w:rPr>
    </w:lvl>
  </w:abstractNum>
  <w:abstractNum w15:restartNumberingAfterBreak="0" w:abstractNumId="14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hanging="360" w:left="720"/>
      </w:pPr>
      <w:rPr>
        <w:rFonts w:hint="default"/>
      </w:rPr>
    </w:lvl>
    <w:lvl w:ilvl="1" w:tentative="1" w:tplc="04070019">
      <w:start w:val="1"/>
      <w:numFmt w:val="lowerLetter"/>
      <w:lvlText w:val="%2."/>
      <w:lvlJc w:val="left"/>
      <w:pPr>
        <w:ind w:hanging="360" w:left="1440"/>
      </w:pPr>
    </w:lvl>
    <w:lvl w:ilvl="2" w:tentative="1" w:tplc="0407001B">
      <w:start w:val="1"/>
      <w:numFmt w:val="lowerRoman"/>
      <w:lvlText w:val="%3."/>
      <w:lvlJc w:val="right"/>
      <w:pPr>
        <w:ind w:hanging="180" w:left="2160"/>
      </w:pPr>
    </w:lvl>
    <w:lvl w:ilvl="3" w:tentative="1" w:tplc="0407000F">
      <w:start w:val="1"/>
      <w:numFmt w:val="decimal"/>
      <w:lvlText w:val="%4."/>
      <w:lvlJc w:val="left"/>
      <w:pPr>
        <w:ind w:hanging="360" w:left="2880"/>
      </w:pPr>
    </w:lvl>
    <w:lvl w:ilvl="4" w:tentative="1" w:tplc="04070019">
      <w:start w:val="1"/>
      <w:numFmt w:val="lowerLetter"/>
      <w:lvlText w:val="%5."/>
      <w:lvlJc w:val="left"/>
      <w:pPr>
        <w:ind w:hanging="360" w:left="3600"/>
      </w:pPr>
    </w:lvl>
    <w:lvl w:ilvl="5" w:tentative="1" w:tplc="0407001B">
      <w:start w:val="1"/>
      <w:numFmt w:val="lowerRoman"/>
      <w:lvlText w:val="%6."/>
      <w:lvlJc w:val="right"/>
      <w:pPr>
        <w:ind w:hanging="180" w:left="4320"/>
      </w:pPr>
    </w:lvl>
    <w:lvl w:ilvl="6" w:tentative="1" w:tplc="0407000F">
      <w:start w:val="1"/>
      <w:numFmt w:val="decimal"/>
      <w:lvlText w:val="%7."/>
      <w:lvlJc w:val="left"/>
      <w:pPr>
        <w:ind w:hanging="360" w:left="5040"/>
      </w:pPr>
    </w:lvl>
    <w:lvl w:ilvl="7" w:tentative="1" w:tplc="04070019">
      <w:start w:val="1"/>
      <w:numFmt w:val="lowerLetter"/>
      <w:lvlText w:val="%8."/>
      <w:lvlJc w:val="left"/>
      <w:pPr>
        <w:ind w:hanging="360" w:left="5760"/>
      </w:pPr>
    </w:lvl>
    <w:lvl w:ilvl="8" w:tentative="1" w:tplc="0407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57675838"/>
    <w:multiLevelType w:val="multilevel"/>
    <w:tmpl w:val="CFB603AE"/>
    <w:numStyleLink w:val="REVersuch2"/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1"/>
  </w:num>
  <w:num w:numId="13">
    <w:abstractNumId w:val="15"/>
  </w:num>
  <w:num w:numId="14">
    <w:abstractNumId w:val="13"/>
  </w:num>
  <w:num w:numId="15">
    <w:abstractNumId w:val="12"/>
  </w:num>
  <w:num w:numId="16">
    <w:abstractNumId w:val="14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1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DF4C3C"/>
    <w:pPr>
      <w:keepNext/>
      <w:keepLines/>
      <w:pageBreakBefore/>
      <w:numPr>
        <w:numId w:val="14"/>
      </w:numPr>
      <w:spacing w:after="0" w:before="480"/>
      <w:outlineLvl w:val="0"/>
    </w:pPr>
    <w:rPr>
      <w:rFonts w:ascii="Times New Roman" w:cstheme="majorBidi" w:eastAsiaTheme="majorEastAsia" w:hAnsi="Times New Roman"/>
      <w:b/>
      <w:bCs/>
      <w:sz w:val="28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D500C1"/>
    <w:pPr>
      <w:keepNext/>
      <w:keepLines/>
      <w:numPr>
        <w:ilvl w:val="1"/>
        <w:numId w:val="14"/>
      </w:numPr>
      <w:spacing w:after="0" w:before="200"/>
      <w:outlineLvl w:val="1"/>
    </w:pPr>
    <w:rPr>
      <w:rFonts w:ascii="Times New Roman" w:cstheme="majorBidi" w:eastAsiaTheme="majorEastAsia" w:hAnsi="Times New Roman"/>
      <w:b/>
      <w:bCs/>
      <w:sz w:val="26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D500C1"/>
    <w:pPr>
      <w:keepNext/>
      <w:keepLines/>
      <w:numPr>
        <w:ilvl w:val="2"/>
        <w:numId w:val="14"/>
      </w:numPr>
      <w:spacing w:after="0" w:before="200"/>
      <w:outlineLvl w:val="2"/>
    </w:pPr>
    <w:rPr>
      <w:rFonts w:ascii="Times New Roman" w:cstheme="majorBidi" w:eastAsiaTheme="majorEastAsia" w:hAnsi="Times New Roman"/>
      <w:b/>
      <w:bCs/>
      <w:sz w:val="26"/>
    </w:rPr>
  </w:style>
  <w:style w:styleId="Heading4" w:type="paragraph">
    <w:name w:val="heading 4"/>
    <w:basedOn w:val="Normal"/>
    <w:next w:val="BodyText"/>
    <w:uiPriority w:val="9"/>
    <w:unhideWhenUsed/>
    <w:qFormat/>
    <w:rsid w:val="00D500C1"/>
    <w:pPr>
      <w:keepNext/>
      <w:keepLines/>
      <w:numPr>
        <w:ilvl w:val="3"/>
        <w:numId w:val="14"/>
      </w:numPr>
      <w:spacing w:after="0" w:before="200"/>
      <w:outlineLvl w:val="3"/>
    </w:pPr>
    <w:rPr>
      <w:rFonts w:ascii="Times New Roman" w:cstheme="majorBidi" w:eastAsiaTheme="majorEastAsia" w:hAnsi="Times New Roman"/>
      <w:b/>
      <w:bCs/>
      <w:sz w:val="26"/>
    </w:rPr>
  </w:style>
  <w:style w:styleId="Heading5" w:type="paragraph">
    <w:name w:val="heading 5"/>
    <w:basedOn w:val="Normal"/>
    <w:next w:val="BodyText"/>
    <w:uiPriority w:val="9"/>
    <w:unhideWhenUsed/>
    <w:qFormat/>
    <w:rsid w:val="00D500C1"/>
    <w:pPr>
      <w:keepNext/>
      <w:keepLines/>
      <w:numPr>
        <w:ilvl w:val="4"/>
        <w:numId w:val="14"/>
      </w:numPr>
      <w:spacing w:after="0" w:before="200"/>
      <w:outlineLvl w:val="4"/>
    </w:pPr>
    <w:rPr>
      <w:rFonts w:ascii="Times New Roman" w:cstheme="majorBidi" w:eastAsiaTheme="majorEastAsia" w:hAnsi="Times New Roman"/>
      <w:b/>
      <w:iCs/>
      <w:sz w:val="26"/>
    </w:rPr>
  </w:style>
  <w:style w:styleId="Heading6" w:type="paragraph">
    <w:name w:val="heading 6"/>
    <w:basedOn w:val="Normal"/>
    <w:next w:val="BodyText"/>
    <w:uiPriority w:val="9"/>
    <w:unhideWhenUsed/>
    <w:qFormat/>
    <w:rsid w:val="00D500C1"/>
    <w:pPr>
      <w:keepNext/>
      <w:keepLines/>
      <w:numPr>
        <w:ilvl w:val="5"/>
        <w:numId w:val="14"/>
      </w:numPr>
      <w:spacing w:after="0" w:before="200"/>
      <w:outlineLvl w:val="5"/>
    </w:pPr>
    <w:rPr>
      <w:rFonts w:ascii="Times New Roman" w:cstheme="majorBidi" w:eastAsiaTheme="majorEastAsia" w:hAnsi="Times New Roman"/>
      <w:b/>
      <w:sz w:val="26"/>
    </w:rPr>
  </w:style>
  <w:style w:styleId="Heading7" w:type="paragraph">
    <w:name w:val="heading 7"/>
    <w:basedOn w:val="Normal"/>
    <w:next w:val="BodyText"/>
    <w:uiPriority w:val="9"/>
    <w:unhideWhenUsed/>
    <w:qFormat/>
    <w:rsid w:val="00D500C1"/>
    <w:pPr>
      <w:keepNext/>
      <w:keepLines/>
      <w:numPr>
        <w:ilvl w:val="6"/>
        <w:numId w:val="14"/>
      </w:numPr>
      <w:spacing w:after="0" w:before="200"/>
      <w:outlineLvl w:val="6"/>
    </w:pPr>
    <w:rPr>
      <w:rFonts w:ascii="Times New Roman" w:cstheme="majorBidi" w:eastAsiaTheme="majorEastAsia" w:hAnsi="Times New Roman"/>
      <w:b/>
      <w:sz w:val="26"/>
    </w:rPr>
  </w:style>
  <w:style w:styleId="Heading8" w:type="paragraph">
    <w:name w:val="heading 8"/>
    <w:basedOn w:val="Normal"/>
    <w:next w:val="BodyText"/>
    <w:uiPriority w:val="9"/>
    <w:unhideWhenUsed/>
    <w:qFormat/>
    <w:rsid w:val="00D500C1"/>
    <w:pPr>
      <w:keepNext/>
      <w:keepLines/>
      <w:numPr>
        <w:ilvl w:val="7"/>
        <w:numId w:val="14"/>
      </w:numPr>
      <w:spacing w:after="0" w:before="200"/>
      <w:outlineLvl w:val="7"/>
    </w:pPr>
    <w:rPr>
      <w:rFonts w:ascii="Times New Roman" w:cstheme="majorBidi" w:eastAsiaTheme="majorEastAsia" w:hAnsi="Times New Roman"/>
      <w:b/>
      <w:sz w:val="26"/>
    </w:rPr>
  </w:style>
  <w:style w:styleId="Heading9" w:type="paragraph">
    <w:name w:val="heading 9"/>
    <w:basedOn w:val="Normal"/>
    <w:next w:val="BodyText"/>
    <w:uiPriority w:val="9"/>
    <w:unhideWhenUsed/>
    <w:qFormat/>
    <w:rsid w:val="00D500C1"/>
    <w:pPr>
      <w:keepNext/>
      <w:keepLines/>
      <w:numPr>
        <w:ilvl w:val="8"/>
        <w:numId w:val="14"/>
      </w:numPr>
      <w:spacing w:after="0" w:before="200"/>
      <w:outlineLvl w:val="8"/>
    </w:pPr>
    <w:rPr>
      <w:rFonts w:ascii="Times New Roman" w:cstheme="majorBidi" w:eastAsiaTheme="majorEastAsia" w:hAnsi="Times New Roman"/>
      <w:b/>
      <w:sz w:val="26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autoRedefine/>
    <w:qFormat/>
    <w:rsid w:val="00B034F3"/>
    <w:pPr>
      <w:spacing w:after="180" w:before="180" w:line="360" w:lineRule="auto"/>
    </w:pPr>
    <w:rPr>
      <w:rFonts w:ascii="Arial" w:hAnsi="Arial"/>
      <w:sz w:val="20"/>
    </w:rPr>
  </w:style>
  <w:style w:customStyle="1" w:styleId="FirstParagraph" w:type="paragraph">
    <w:name w:val="First Paragraph"/>
    <w:basedOn w:val="BodyText"/>
    <w:next w:val="BodyText"/>
    <w:autoRedefine/>
    <w:qFormat/>
    <w:rsid w:val="008D31A4"/>
  </w:style>
  <w:style w:customStyle="1" w:styleId="Compact" w:type="paragraph">
    <w:name w:val="Compact"/>
    <w:basedOn w:val="BodyText"/>
    <w:autoRedefine/>
    <w:qFormat/>
    <w:rsid w:val="008D31A4"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styleId="Date" w:type="paragraph">
    <w:name w:val="Date"/>
    <w:next w:val="BodyText"/>
    <w:autoRedefine/>
    <w:qFormat/>
    <w:rsid w:val="008D31A4"/>
    <w:pPr>
      <w:keepNext/>
      <w:keepLines/>
      <w:jc w:val="center"/>
    </w:pPr>
    <w:rPr>
      <w:rFonts w:ascii="Arial" w:hAnsi="Arial"/>
    </w:rPr>
  </w:style>
  <w:style w:customStyle="1" w:styleId="Abstract" w:type="paragraph">
    <w:name w:val="Abstract"/>
    <w:basedOn w:val="Normal"/>
    <w:next w:val="BodyText"/>
    <w:autoRedefine/>
    <w:qFormat/>
    <w:rsid w:val="008D31A4"/>
    <w:pPr>
      <w:keepNext/>
      <w:keepLines/>
      <w:spacing w:after="300" w:before="300"/>
      <w:jc w:val="both"/>
    </w:pPr>
    <w:rPr>
      <w:rFonts w:ascii="Arial" w:hAnsi="Arial"/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basedOn w:val="GridTable1Light"/>
    <w:semiHidden/>
    <w:unhideWhenUsed/>
    <w:qFormat/>
    <w:rsid w:val="008F3A26"/>
    <w:rPr>
      <w:rFonts w:ascii="Arial" w:hAnsi="Arial"/>
      <w:sz w:val="20"/>
      <w:szCs w:val="20"/>
      <w:lang w:eastAsia="en-CA" w:val="en-CA"/>
    </w:rPr>
    <w:tblPr/>
    <w:tcPr>
      <w:vAlign w:val="center"/>
    </w:tc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 w:val="0"/>
        <w:bCs/>
      </w:rPr>
      <w:tblPr/>
      <w:tcPr>
        <w:tcBorders>
          <w:top w:color="BFBFBF" w:space="0" w:sz="4" w:themeColor="background1" w:themeShade="BF" w:val="single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CB69FF"/>
    <w:pPr>
      <w:keepNext/>
      <w:spacing w:before="120"/>
    </w:pPr>
    <w:rPr>
      <w:rFonts w:ascii="Arial" w:hAnsi="Arial"/>
      <w:b/>
      <w:i w:val="0"/>
      <w:sz w:val="20"/>
    </w:rPr>
  </w:style>
  <w:style w:customStyle="1" w:styleId="ImageCaption" w:type="paragraph">
    <w:name w:val="Image Caption"/>
    <w:basedOn w:val="Caption"/>
    <w:rsid w:val="00CB69FF"/>
    <w:rPr>
      <w:rFonts w:ascii="Arial" w:hAnsi="Arial"/>
      <w:b/>
      <w:i w:val="0"/>
      <w:sz w:val="2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uiPriority w:val="99"/>
    <w:rsid w:val="007E2361"/>
    <w:rPr>
      <w:color w:val="0000FF"/>
    </w:rPr>
  </w:style>
  <w:style w:styleId="TOCHeading" w:type="paragraph">
    <w:name w:val="TOC Heading"/>
    <w:aliases w:val="RE_TableOfContent"/>
    <w:next w:val="BodyText"/>
    <w:uiPriority w:val="39"/>
    <w:unhideWhenUsed/>
    <w:qFormat/>
    <w:rsid w:val="00D500C1"/>
    <w:pPr>
      <w:spacing w:before="240" w:line="259" w:lineRule="auto"/>
    </w:pPr>
    <w:rPr>
      <w:rFonts w:ascii="Times New Roman" w:cstheme="majorBidi" w:eastAsiaTheme="majorEastAsia" w:hAnsi="Times New Roman"/>
      <w:b/>
      <w:szCs w:val="32"/>
    </w:rPr>
  </w:style>
  <w:style w:styleId="Header" w:type="paragraph">
    <w:name w:val="header"/>
    <w:basedOn w:val="Normal"/>
    <w:link w:val="HeaderChar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237720"/>
  </w:style>
  <w:style w:styleId="Footer" w:type="paragraph">
    <w:name w:val="footer"/>
    <w:basedOn w:val="Normal"/>
    <w:link w:val="FooterChar"/>
    <w:uiPriority w:val="99"/>
    <w:unhideWhenUsed/>
    <w:rsid w:val="00237720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237720"/>
  </w:style>
  <w:style w:customStyle="1" w:styleId="REVersuch2" w:type="numbering">
    <w:name w:val="RE_Versuch_2"/>
    <w:uiPriority w:val="99"/>
    <w:rsid w:val="00F5435A"/>
    <w:pPr>
      <w:numPr>
        <w:numId w:val="12"/>
      </w:numPr>
    </w:pPr>
  </w:style>
  <w:style w:customStyle="1" w:styleId="BodyTextChar" w:type="character">
    <w:name w:val="Body Text Char"/>
    <w:basedOn w:val="DefaultParagraphFont"/>
    <w:link w:val="BodyText"/>
    <w:rsid w:val="00B034F3"/>
    <w:rPr>
      <w:rFonts w:ascii="Arial" w:hAnsi="Arial"/>
      <w:sz w:val="20"/>
    </w:rPr>
  </w:style>
  <w:style w:styleId="TOC2" w:type="paragraph">
    <w:name w:val="toc 2"/>
    <w:basedOn w:val="Normal"/>
    <w:next w:val="Normal"/>
    <w:autoRedefine/>
    <w:uiPriority w:val="39"/>
    <w:unhideWhenUsed/>
    <w:rsid w:val="00F45D3A"/>
    <w:pPr>
      <w:tabs>
        <w:tab w:pos="880" w:val="left"/>
        <w:tab w:leader="dot" w:pos="9396" w:val="right"/>
      </w:tabs>
      <w:spacing w:after="0"/>
      <w:ind w:hanging="624" w:left="624" w:right="284"/>
    </w:pPr>
    <w:rPr>
      <w:rFonts w:ascii="Times New Roman" w:hAnsi="Times New Roman"/>
      <w:color w:val="0000FF"/>
    </w:rPr>
  </w:style>
  <w:style w:styleId="TOC1" w:type="paragraph">
    <w:name w:val="toc 1"/>
    <w:basedOn w:val="Normal"/>
    <w:next w:val="Normal"/>
    <w:autoRedefine/>
    <w:uiPriority w:val="39"/>
    <w:unhideWhenUsed/>
    <w:rsid w:val="00F45D3A"/>
    <w:pPr>
      <w:spacing w:after="0" w:before="120"/>
      <w:ind w:hanging="425" w:left="425" w:right="284"/>
    </w:pPr>
    <w:rPr>
      <w:rFonts w:ascii="Times New Roman" w:hAnsi="Times New Roman"/>
      <w:b/>
      <w:color w:val="0000FF"/>
    </w:rPr>
  </w:style>
  <w:style w:styleId="TOC3" w:type="paragraph">
    <w:name w:val="toc 3"/>
    <w:basedOn w:val="Normal"/>
    <w:next w:val="Normal"/>
    <w:autoRedefine/>
    <w:uiPriority w:val="39"/>
    <w:unhideWhenUsed/>
    <w:rsid w:val="00F45D3A"/>
    <w:pPr>
      <w:tabs>
        <w:tab w:pos="1320" w:val="left"/>
        <w:tab w:leader="dot" w:pos="9396" w:val="right"/>
      </w:tabs>
      <w:spacing w:after="0"/>
      <w:ind w:hanging="822" w:left="822" w:right="284"/>
    </w:pPr>
    <w:rPr>
      <w:rFonts w:ascii="Times New Roman" w:hAnsi="Times New Roman"/>
      <w:color w:val="0000FF"/>
    </w:rPr>
  </w:style>
  <w:style w:styleId="TOC4" w:type="paragraph">
    <w:name w:val="toc 4"/>
    <w:basedOn w:val="Normal"/>
    <w:next w:val="Normal"/>
    <w:autoRedefine/>
    <w:uiPriority w:val="39"/>
    <w:unhideWhenUsed/>
    <w:rsid w:val="00F45D3A"/>
    <w:pPr>
      <w:tabs>
        <w:tab w:pos="1540" w:val="left"/>
        <w:tab w:leader="dot" w:pos="9396" w:val="right"/>
      </w:tabs>
      <w:spacing w:after="0"/>
      <w:ind w:hanging="1021" w:left="1021" w:right="284"/>
    </w:pPr>
    <w:rPr>
      <w:rFonts w:ascii="Times New Roman" w:hAnsi="Times New Roman"/>
      <w:color w:val="0000FF"/>
    </w:rPr>
  </w:style>
  <w:style w:styleId="TOC5" w:type="paragraph">
    <w:name w:val="toc 5"/>
    <w:basedOn w:val="Normal"/>
    <w:next w:val="Normal"/>
    <w:autoRedefine/>
    <w:uiPriority w:val="39"/>
    <w:unhideWhenUsed/>
    <w:rsid w:val="00F45D3A"/>
    <w:pPr>
      <w:tabs>
        <w:tab w:pos="1880" w:val="left"/>
        <w:tab w:leader="dot" w:pos="9396" w:val="right"/>
      </w:tabs>
      <w:spacing w:after="0"/>
      <w:ind w:hanging="1219" w:left="1219" w:right="284"/>
    </w:pPr>
    <w:rPr>
      <w:rFonts w:ascii="Times New Roman" w:hAnsi="Times New Roman"/>
      <w:color w:val="0000FF"/>
    </w:rPr>
  </w:style>
  <w:style w:styleId="Index1" w:type="paragraph">
    <w:name w:val="index 1"/>
    <w:basedOn w:val="Normal"/>
    <w:next w:val="Normal"/>
    <w:autoRedefine/>
    <w:rsid w:val="00830389"/>
    <w:pPr>
      <w:spacing w:after="0"/>
      <w:ind w:hanging="240" w:left="240"/>
    </w:pPr>
  </w:style>
  <w:style w:styleId="TableofFigures" w:type="paragraph">
    <w:name w:val="table of figures"/>
    <w:basedOn w:val="Normal"/>
    <w:next w:val="Normal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styleId="GridTable1Light" w:type="table">
    <w:name w:val="Grid Table 1 Light"/>
    <w:basedOn w:val="TableNormal"/>
    <w:rsid w:val="008D31A4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footer1.xml" Type="http://schemas.openxmlformats.org/officeDocument/2006/relationships/footer" /><Relationship Type="http://schemas.openxmlformats.org/officeDocument/2006/relationships/image" Id="rId141" Target="media/rId141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47" Target="media/rId47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78" Target="media/rId7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70" Target="media/rId270.png" /><Relationship Type="http://schemas.openxmlformats.org/officeDocument/2006/relationships/image" Id="rId273" Target="media/rId273.png" /><Relationship Type="http://schemas.openxmlformats.org/officeDocument/2006/relationships/image" Id="rId277" Target="media/rId277.png" /><Relationship Type="http://schemas.openxmlformats.org/officeDocument/2006/relationships/image" Id="rId280" Target="media/rId280.png" /><Relationship Type="http://schemas.openxmlformats.org/officeDocument/2006/relationships/image" Id="rId283" Target="media/rId283.png" /><Relationship Type="http://schemas.openxmlformats.org/officeDocument/2006/relationships/image" Id="rId286" Target="media/rId286.png" /><Relationship Type="http://schemas.openxmlformats.org/officeDocument/2006/relationships/image" Id="rId289" Target="media/rId289.png" /><Relationship Type="http://schemas.openxmlformats.org/officeDocument/2006/relationships/image" Id="rId292" Target="media/rId292.png" /><Relationship Type="http://schemas.openxmlformats.org/officeDocument/2006/relationships/image" Id="rId295" Target="media/rId295.png" /><Relationship Type="http://schemas.openxmlformats.org/officeDocument/2006/relationships/image" Id="rId298" Target="media/rId298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16" Target="media/rId216.png" /><Relationship Type="http://schemas.openxmlformats.org/officeDocument/2006/relationships/image" Id="rId195" Target="media/rId195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204" Target="media/rId204.png" /><Relationship Type="http://schemas.openxmlformats.org/officeDocument/2006/relationships/image" Id="rId207" Target="media/rId207.png" /><Relationship Type="http://schemas.openxmlformats.org/officeDocument/2006/relationships/image" Id="rId210" Target="media/rId210.png" /><Relationship Type="http://schemas.openxmlformats.org/officeDocument/2006/relationships/image" Id="rId213" Target="media/rId213.png" /><Relationship Type="http://schemas.openxmlformats.org/officeDocument/2006/relationships/image" Id="rId241" Target="media/rId241.png" /><Relationship Type="http://schemas.openxmlformats.org/officeDocument/2006/relationships/image" Id="rId220" Target="media/rId220.png" /><Relationship Type="http://schemas.openxmlformats.org/officeDocument/2006/relationships/image" Id="rId223" Target="media/rId223.png" /><Relationship Type="http://schemas.openxmlformats.org/officeDocument/2006/relationships/image" Id="rId226" Target="media/rId226.png" /><Relationship Type="http://schemas.openxmlformats.org/officeDocument/2006/relationships/image" Id="rId229" Target="media/rId229.png" /><Relationship Type="http://schemas.openxmlformats.org/officeDocument/2006/relationships/image" Id="rId232" Target="media/rId232.png" /><Relationship Type="http://schemas.openxmlformats.org/officeDocument/2006/relationships/image" Id="rId235" Target="media/rId235.png" /><Relationship Type="http://schemas.openxmlformats.org/officeDocument/2006/relationships/image" Id="rId238" Target="media/rId238.png" /><Relationship Type="http://schemas.openxmlformats.org/officeDocument/2006/relationships/image" Id="rId303" Target="media/rId303.png" /><Relationship Type="http://schemas.openxmlformats.org/officeDocument/2006/relationships/image" Id="rId306" Target="media/rId306.png" /><Relationship Type="http://schemas.openxmlformats.org/officeDocument/2006/relationships/image" Id="rId309" Target="media/rId309.png" /><Relationship Type="http://schemas.openxmlformats.org/officeDocument/2006/relationships/image" Id="rId312" Target="media/rId312.png" /><Relationship Type="http://schemas.openxmlformats.org/officeDocument/2006/relationships/image" Id="rId315" Target="media/rId315.png" /><Relationship Type="http://schemas.openxmlformats.org/officeDocument/2006/relationships/image" Id="rId318" Target="media/rId31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118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Title</vt:lpstr>
      <vt:lpstr>Title</vt:lpstr>
    </vt:vector>
  </TitlesOfParts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2023-11-15T15:51:02Z</dcterms:created>
  <dcterms:modified xsi:type="dcterms:W3CDTF">2023-11-15T15:51:02Z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